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dk093ma4maaq" w:id="0"/>
      <w:bookmarkEnd w:id="0"/>
      <w:r w:rsidDel="00000000" w:rsidR="00000000" w:rsidRPr="00000000">
        <w:rPr>
          <w:rtl w:val="0"/>
        </w:rPr>
        <w:t xml:space="preserve">Політика конфіденційності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sz w:val="26"/>
          <w:szCs w:val="26"/>
        </w:rPr>
      </w:pPr>
      <w:bookmarkStart w:colFirst="0" w:colLast="0" w:name="_mskr2x18d9hb" w:id="1"/>
      <w:bookmarkEnd w:id="1"/>
      <w:r w:rsidDel="00000000" w:rsidR="00000000" w:rsidRPr="00000000">
        <w:rPr>
          <w:sz w:val="26"/>
          <w:szCs w:val="26"/>
          <w:rtl w:val="0"/>
        </w:rPr>
        <w:t xml:space="preserve">1. Загальні положення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Ця Політика конфіденційності регулює обробку і захист персональних даних користувачів сайту Tclinic (далі - "Сайт"), що належить стоматологічній клініці Tclinic (далі - "Клініка").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>
          <w:sz w:val="26"/>
          <w:szCs w:val="26"/>
        </w:rPr>
      </w:pPr>
      <w:bookmarkStart w:colFirst="0" w:colLast="0" w:name="_ddqy7jt63f5h" w:id="2"/>
      <w:bookmarkEnd w:id="2"/>
      <w:r w:rsidDel="00000000" w:rsidR="00000000" w:rsidRPr="00000000">
        <w:rPr>
          <w:sz w:val="26"/>
          <w:szCs w:val="26"/>
          <w:rtl w:val="0"/>
        </w:rPr>
        <w:t xml:space="preserve">2. Збір і обробка персональних даних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Клініка збирає та обробляє такі персональні дані користувачів: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ПІБ;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контактний номер телефону;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інші дані, надані користувачем у формі зворотного зв’язку або при записі на прийом.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Персональні дані обробляються відповідно до законодавства України, включаючи Закон України "Про захист персональних даних".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>
          <w:sz w:val="26"/>
          <w:szCs w:val="26"/>
        </w:rPr>
      </w:pPr>
      <w:bookmarkStart w:colFirst="0" w:colLast="0" w:name="_x0hkyij9lqx6" w:id="3"/>
      <w:bookmarkEnd w:id="3"/>
      <w:r w:rsidDel="00000000" w:rsidR="00000000" w:rsidRPr="00000000">
        <w:rPr>
          <w:sz w:val="26"/>
          <w:szCs w:val="26"/>
          <w:rtl w:val="0"/>
        </w:rPr>
        <w:t xml:space="preserve">3. Мета обробки персональних даних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Персональні дані користувачів використовуються для:</w:t>
        <w:br w:type="textWrapping"/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запису на прийом до спеціалістів Клініки;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інформування про статус запису та послуги Клініки;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покращення якості обслуговування;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виконання вимог законодавства.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rPr>
          <w:sz w:val="26"/>
          <w:szCs w:val="26"/>
        </w:rPr>
      </w:pPr>
      <w:bookmarkStart w:colFirst="0" w:colLast="0" w:name="_x72t17py0d1t" w:id="4"/>
      <w:bookmarkEnd w:id="4"/>
      <w:r w:rsidDel="00000000" w:rsidR="00000000" w:rsidRPr="00000000">
        <w:rPr>
          <w:sz w:val="26"/>
          <w:szCs w:val="26"/>
          <w:rtl w:val="0"/>
        </w:rPr>
        <w:t xml:space="preserve">4. Зберігання і захист персональних даних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Клініка вживає необхідних заходів для захисту персональних даних користувачів від несанкціонованого доступу, зміни, втрати або розголошення. Дані зберігаються в захищених системах з обмеженим доступом.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rPr>
          <w:sz w:val="26"/>
          <w:szCs w:val="26"/>
        </w:rPr>
      </w:pPr>
      <w:bookmarkStart w:colFirst="0" w:colLast="0" w:name="_twd1izzbha8s" w:id="5"/>
      <w:bookmarkEnd w:id="5"/>
      <w:r w:rsidDel="00000000" w:rsidR="00000000" w:rsidRPr="00000000">
        <w:rPr>
          <w:sz w:val="26"/>
          <w:szCs w:val="26"/>
          <w:rtl w:val="0"/>
        </w:rPr>
        <w:t xml:space="preserve">5. Передача персональних даних третім особам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Клініка не передає персональні дані користувачів третім особам без їхньої згоди, за винятком випадків, передбачених законодавством.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rPr>
          <w:sz w:val="26"/>
          <w:szCs w:val="26"/>
        </w:rPr>
      </w:pPr>
      <w:bookmarkStart w:colFirst="0" w:colLast="0" w:name="_7oq66eq3qonr" w:id="6"/>
      <w:bookmarkEnd w:id="6"/>
      <w:r w:rsidDel="00000000" w:rsidR="00000000" w:rsidRPr="00000000">
        <w:rPr>
          <w:sz w:val="26"/>
          <w:szCs w:val="26"/>
          <w:rtl w:val="0"/>
        </w:rPr>
        <w:t xml:space="preserve">6. Права користувача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Користувач має право: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отримувати інформацію про свої персональні дані;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вимагати їх змінення або видалення;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відкликати згоду на обробку даних.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Для реалізації своїх прав користувач може звернутися до Клініки за контактними даними, вказаними на Сайті.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rPr>
          <w:sz w:val="26"/>
          <w:szCs w:val="26"/>
        </w:rPr>
      </w:pPr>
      <w:bookmarkStart w:colFirst="0" w:colLast="0" w:name="_uvd3wsg08aih" w:id="7"/>
      <w:bookmarkEnd w:id="7"/>
      <w:r w:rsidDel="00000000" w:rsidR="00000000" w:rsidRPr="00000000">
        <w:rPr>
          <w:sz w:val="26"/>
          <w:szCs w:val="26"/>
          <w:rtl w:val="0"/>
        </w:rPr>
        <w:t xml:space="preserve">7. Зміни в Політиці конфіденційності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Клініка залишає за собою право вносити зміни до Політики конфіденційності. Актуальна версія завжди доступна на Сайті.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rPr>
          <w:sz w:val="26"/>
          <w:szCs w:val="26"/>
        </w:rPr>
      </w:pPr>
      <w:bookmarkStart w:colFirst="0" w:colLast="0" w:name="_sj0cdhbvzvog" w:id="8"/>
      <w:bookmarkEnd w:id="8"/>
      <w:r w:rsidDel="00000000" w:rsidR="00000000" w:rsidRPr="00000000">
        <w:rPr>
          <w:sz w:val="26"/>
          <w:szCs w:val="26"/>
          <w:rtl w:val="0"/>
        </w:rPr>
        <w:t xml:space="preserve">8. Контактна інформація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Якщо у вас є питання щодо обробки персональних даних, ви можете зв’язатися з нами за телефоном: +380677098144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